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12BE" w:rsidP="002D12BE">
      <w:pPr>
        <w:pStyle w:val="Title"/>
        <w:rPr>
          <w:sz w:val="28"/>
          <w:szCs w:val="28"/>
        </w:rPr>
      </w:pPr>
      <w:r>
        <w:rPr>
          <w:sz w:val="28"/>
          <w:szCs w:val="28"/>
        </w:rPr>
        <w:t xml:space="preserve">ПОСТАНОВЛЕНИЕ </w:t>
      </w:r>
    </w:p>
    <w:p w:rsidR="002D12BE" w:rsidP="002D12BE">
      <w:pPr>
        <w:jc w:val="center"/>
        <w:rPr>
          <w:sz w:val="28"/>
          <w:szCs w:val="28"/>
        </w:rPr>
      </w:pPr>
      <w:r>
        <w:rPr>
          <w:sz w:val="28"/>
          <w:szCs w:val="28"/>
        </w:rPr>
        <w:t>о назначении административного наказания</w:t>
      </w:r>
    </w:p>
    <w:p w:rsidR="002D12BE" w:rsidP="002D12BE">
      <w:pPr>
        <w:jc w:val="center"/>
        <w:rPr>
          <w:sz w:val="28"/>
          <w:szCs w:val="28"/>
        </w:rPr>
      </w:pPr>
    </w:p>
    <w:p w:rsidR="002D12BE" w:rsidP="002D12BE">
      <w:pPr>
        <w:jc w:val="both"/>
        <w:rPr>
          <w:sz w:val="28"/>
          <w:szCs w:val="28"/>
        </w:rPr>
      </w:pPr>
      <w:r>
        <w:rPr>
          <w:sz w:val="28"/>
          <w:szCs w:val="28"/>
        </w:rPr>
        <w:t>г. Ханты-Мансийск                                                                10 февраля 2025 года</w:t>
      </w:r>
    </w:p>
    <w:p w:rsidR="002D12BE" w:rsidP="002D12BE">
      <w:pPr>
        <w:ind w:firstLine="720"/>
        <w:jc w:val="both"/>
        <w:rPr>
          <w:sz w:val="28"/>
          <w:szCs w:val="28"/>
        </w:rPr>
      </w:pPr>
    </w:p>
    <w:p w:rsidR="002D12BE" w:rsidP="002D12BE">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2D12BE" w:rsidP="002D12BE">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№5-128-2802/2025, возбужденное по ч.2 ст.12.2 КоАП РФ в отношении </w:t>
      </w:r>
      <w:r>
        <w:rPr>
          <w:b/>
          <w:sz w:val="28"/>
          <w:szCs w:val="28"/>
        </w:rPr>
        <w:t xml:space="preserve">Осетрова </w:t>
      </w:r>
      <w:r w:rsidR="00EC302F">
        <w:rPr>
          <w:b/>
          <w:sz w:val="26"/>
          <w:szCs w:val="26"/>
        </w:rPr>
        <w:t>***</w:t>
      </w:r>
    </w:p>
    <w:p w:rsidR="002D12BE" w:rsidP="002D12BE">
      <w:pPr>
        <w:jc w:val="center"/>
        <w:rPr>
          <w:sz w:val="28"/>
          <w:szCs w:val="28"/>
        </w:rPr>
      </w:pPr>
      <w:r>
        <w:rPr>
          <w:b/>
          <w:sz w:val="28"/>
          <w:szCs w:val="28"/>
        </w:rPr>
        <w:t>УСТАНОВИЛ</w:t>
      </w:r>
      <w:r>
        <w:rPr>
          <w:sz w:val="28"/>
          <w:szCs w:val="28"/>
        </w:rPr>
        <w:t>:</w:t>
      </w:r>
    </w:p>
    <w:p w:rsidR="002D12BE" w:rsidP="002D12BE">
      <w:pPr>
        <w:jc w:val="center"/>
        <w:rPr>
          <w:sz w:val="28"/>
          <w:szCs w:val="28"/>
        </w:rPr>
      </w:pPr>
    </w:p>
    <w:p w:rsidR="002D12BE" w:rsidP="002D12BE">
      <w:pPr>
        <w:ind w:firstLine="720"/>
        <w:jc w:val="both"/>
        <w:rPr>
          <w:sz w:val="28"/>
          <w:szCs w:val="28"/>
        </w:rPr>
      </w:pPr>
      <w:r>
        <w:rPr>
          <w:sz w:val="28"/>
          <w:szCs w:val="28"/>
        </w:rPr>
        <w:t xml:space="preserve">Осетров С.А. 28.12.2024 в 10 час. 47 мин. у д.101 </w:t>
      </w:r>
      <w:r w:rsidR="00EC302F">
        <w:rPr>
          <w:b/>
          <w:sz w:val="26"/>
          <w:szCs w:val="26"/>
        </w:rPr>
        <w:t xml:space="preserve">*** </w:t>
      </w:r>
      <w:r>
        <w:rPr>
          <w:sz w:val="28"/>
          <w:szCs w:val="28"/>
        </w:rPr>
        <w:t>в нарушение п.2 ОП ПДД РФ управлял автомобилем «Мицубиси» без государственных регистрационных знаков.</w:t>
      </w:r>
    </w:p>
    <w:p w:rsidR="002D12BE" w:rsidP="00703A6E">
      <w:pPr>
        <w:ind w:firstLine="720"/>
        <w:jc w:val="both"/>
        <w:rPr>
          <w:sz w:val="28"/>
          <w:szCs w:val="28"/>
        </w:rPr>
      </w:pPr>
      <w:r>
        <w:rPr>
          <w:sz w:val="28"/>
          <w:szCs w:val="28"/>
        </w:rPr>
        <w:t>В судебном заседании</w:t>
      </w:r>
      <w:r>
        <w:rPr>
          <w:sz w:val="28"/>
          <w:szCs w:val="28"/>
        </w:rPr>
        <w:t xml:space="preserve"> Осетров С.А. </w:t>
      </w:r>
      <w:r>
        <w:rPr>
          <w:sz w:val="28"/>
          <w:szCs w:val="28"/>
        </w:rPr>
        <w:t>вину признал, указа, что ехал за креплениями</w:t>
      </w:r>
      <w:r>
        <w:rPr>
          <w:sz w:val="28"/>
          <w:szCs w:val="28"/>
        </w:rPr>
        <w:t>.</w:t>
      </w:r>
    </w:p>
    <w:p w:rsidR="002D12BE" w:rsidP="002D12BE">
      <w:pPr>
        <w:ind w:firstLine="720"/>
        <w:jc w:val="both"/>
        <w:rPr>
          <w:sz w:val="28"/>
          <w:szCs w:val="28"/>
        </w:rPr>
      </w:pPr>
      <w:r>
        <w:rPr>
          <w:sz w:val="28"/>
          <w:szCs w:val="28"/>
        </w:rPr>
        <w:t>Изучив письменные материалы дела, мировой судья установил следующее.</w:t>
      </w:r>
    </w:p>
    <w:p w:rsidR="002D12BE" w:rsidP="002D12BE">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D12BE" w:rsidP="002D12BE">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D12BE" w:rsidP="002D12BE">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2D12BE" w:rsidP="002D12BE">
      <w:pPr>
        <w:pStyle w:val="BodyText"/>
        <w:ind w:firstLine="720"/>
        <w:rPr>
          <w:sz w:val="28"/>
          <w:szCs w:val="28"/>
        </w:rPr>
      </w:pPr>
      <w:r>
        <w:rPr>
          <w:sz w:val="28"/>
          <w:szCs w:val="28"/>
        </w:rPr>
        <w:t>Вина Осетрова С.А. в управлении транспортным без государственных регистрационных знаков подтверждается исследованными в судебном заседании:</w:t>
      </w:r>
    </w:p>
    <w:p w:rsidR="002D12BE" w:rsidP="002D12BE">
      <w:pPr>
        <w:pStyle w:val="BodyText"/>
        <w:ind w:firstLine="720"/>
        <w:rPr>
          <w:sz w:val="28"/>
          <w:szCs w:val="28"/>
        </w:rPr>
      </w:pPr>
      <w:r>
        <w:rPr>
          <w:sz w:val="28"/>
          <w:szCs w:val="28"/>
        </w:rPr>
        <w:t>- протоколом об административном правонарушении;</w:t>
      </w:r>
    </w:p>
    <w:p w:rsidR="002D12BE" w:rsidP="002D12BE">
      <w:pPr>
        <w:pStyle w:val="BodyText"/>
        <w:ind w:firstLine="720"/>
        <w:rPr>
          <w:sz w:val="28"/>
          <w:szCs w:val="28"/>
        </w:rPr>
      </w:pPr>
      <w:r>
        <w:rPr>
          <w:sz w:val="28"/>
          <w:szCs w:val="28"/>
        </w:rPr>
        <w:t>-рапортом сотрудника ГИБДД.</w:t>
      </w:r>
    </w:p>
    <w:p w:rsidR="002D12BE" w:rsidP="002D12BE">
      <w:pPr>
        <w:pStyle w:val="BodyText"/>
        <w:ind w:firstLine="720"/>
        <w:rPr>
          <w:sz w:val="28"/>
          <w:szCs w:val="28"/>
        </w:rPr>
      </w:pPr>
      <w:r>
        <w:rPr>
          <w:sz w:val="28"/>
          <w:szCs w:val="28"/>
        </w:rPr>
        <w:t>-</w:t>
      </w:r>
      <w:r>
        <w:rPr>
          <w:sz w:val="28"/>
          <w:szCs w:val="28"/>
        </w:rPr>
        <w:t>фототаблицей</w:t>
      </w:r>
    </w:p>
    <w:p w:rsidR="002D12BE" w:rsidP="002D12BE">
      <w:pPr>
        <w:pStyle w:val="BodyText"/>
        <w:ind w:firstLine="720"/>
        <w:rPr>
          <w:sz w:val="28"/>
          <w:szCs w:val="28"/>
        </w:rPr>
      </w:pPr>
      <w:r>
        <w:rPr>
          <w:sz w:val="28"/>
          <w:szCs w:val="28"/>
        </w:rPr>
        <w:t>-справкой</w:t>
      </w:r>
    </w:p>
    <w:p w:rsidR="002D12BE" w:rsidP="002D12BE">
      <w:pPr>
        <w:pStyle w:val="BodyText"/>
        <w:ind w:firstLine="720"/>
        <w:rPr>
          <w:sz w:val="28"/>
          <w:szCs w:val="28"/>
        </w:rPr>
      </w:pPr>
      <w:r>
        <w:rPr>
          <w:sz w:val="28"/>
          <w:szCs w:val="28"/>
        </w:rPr>
        <w:t>Действия правонарушителя мировой судья квалифицирует по ч.2 ст.12.2 КоАП РФ.</w:t>
      </w:r>
    </w:p>
    <w:p w:rsidR="002D12BE" w:rsidP="002D12BE">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03A6E" w:rsidP="002D12BE">
      <w:pPr>
        <w:pStyle w:val="BodyText"/>
        <w:ind w:firstLine="720"/>
        <w:rPr>
          <w:sz w:val="28"/>
          <w:szCs w:val="28"/>
        </w:rPr>
      </w:pPr>
      <w:r>
        <w:rPr>
          <w:sz w:val="28"/>
          <w:szCs w:val="28"/>
        </w:rPr>
        <w:t>Доводы Осетрова С.А. не освобождают от административной ответственности.</w:t>
      </w:r>
    </w:p>
    <w:p w:rsidR="002D12BE" w:rsidP="002D12BE">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2D12BE" w:rsidP="002D12BE">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повторное совершение Степанова А.А. однородного административного правонарушения по главе 12 КоАП РФ. Из списка нарушений, представленного отделом ГИБДД, и характеризующего Степанова А.А.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2D12BE" w:rsidP="002D12BE">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2D12BE" w:rsidP="002D12BE">
      <w:pPr>
        <w:ind w:firstLine="709"/>
        <w:jc w:val="both"/>
        <w:rPr>
          <w:snapToGrid w:val="0"/>
          <w:sz w:val="28"/>
          <w:szCs w:val="28"/>
        </w:rPr>
      </w:pPr>
      <w:r>
        <w:rPr>
          <w:snapToGrid w:val="0"/>
          <w:sz w:val="28"/>
          <w:szCs w:val="28"/>
        </w:rPr>
        <w:t>Руководствуясь ст. ст. 23.1, 29.5, 29.6, 29.10 КоАП РФ, мировой судья</w:t>
      </w:r>
    </w:p>
    <w:p w:rsidR="002D12BE" w:rsidP="002D12BE">
      <w:pPr>
        <w:ind w:firstLine="709"/>
        <w:jc w:val="both"/>
        <w:rPr>
          <w:snapToGrid w:val="0"/>
          <w:sz w:val="28"/>
          <w:szCs w:val="28"/>
        </w:rPr>
      </w:pPr>
    </w:p>
    <w:p w:rsidR="002D12BE" w:rsidP="002D12BE">
      <w:pPr>
        <w:jc w:val="both"/>
        <w:rPr>
          <w:snapToGrid w:val="0"/>
          <w:sz w:val="28"/>
          <w:szCs w:val="28"/>
        </w:rPr>
      </w:pPr>
    </w:p>
    <w:p w:rsidR="002D12BE" w:rsidP="002D12BE">
      <w:pPr>
        <w:ind w:firstLine="720"/>
        <w:jc w:val="center"/>
        <w:rPr>
          <w:b/>
          <w:snapToGrid w:val="0"/>
          <w:sz w:val="28"/>
          <w:szCs w:val="28"/>
        </w:rPr>
      </w:pPr>
      <w:r>
        <w:rPr>
          <w:b/>
          <w:snapToGrid w:val="0"/>
          <w:sz w:val="28"/>
          <w:szCs w:val="28"/>
        </w:rPr>
        <w:t>ПОСТАНОВИЛ:</w:t>
      </w:r>
    </w:p>
    <w:p w:rsidR="002D12BE" w:rsidP="002D12BE">
      <w:pPr>
        <w:ind w:firstLine="720"/>
        <w:jc w:val="center"/>
        <w:rPr>
          <w:b/>
          <w:snapToGrid w:val="0"/>
          <w:sz w:val="28"/>
          <w:szCs w:val="28"/>
        </w:rPr>
      </w:pPr>
    </w:p>
    <w:p w:rsidR="002D12BE" w:rsidP="002D12BE">
      <w:pPr>
        <w:pStyle w:val="BodyText2"/>
        <w:ind w:firstLine="567"/>
        <w:rPr>
          <w:b/>
          <w:color w:val="auto"/>
          <w:sz w:val="28"/>
          <w:szCs w:val="28"/>
        </w:rPr>
      </w:pPr>
      <w:r>
        <w:rPr>
          <w:color w:val="auto"/>
          <w:sz w:val="28"/>
          <w:szCs w:val="28"/>
        </w:rPr>
        <w:t xml:space="preserve">Признать </w:t>
      </w:r>
      <w:r>
        <w:rPr>
          <w:b/>
          <w:sz w:val="28"/>
          <w:szCs w:val="28"/>
        </w:rPr>
        <w:t xml:space="preserve">Осетрова </w:t>
      </w:r>
      <w:r w:rsidR="00EC302F">
        <w:rPr>
          <w:b/>
          <w:szCs w:val="26"/>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ему наказание в виде лишения права управления транспортными средствами сроком на </w:t>
      </w:r>
      <w:r>
        <w:rPr>
          <w:b/>
          <w:color w:val="auto"/>
          <w:sz w:val="28"/>
          <w:szCs w:val="28"/>
        </w:rPr>
        <w:t>два месяца.</w:t>
      </w:r>
    </w:p>
    <w:p w:rsidR="002D12BE" w:rsidP="002D12BE">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D12BE" w:rsidP="002D12BE">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D12BE" w:rsidP="002D12BE">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2D12BE" w:rsidP="002D12BE">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D12BE" w:rsidP="002D12BE">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2D12BE" w:rsidP="002D12BE">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D12BE" w:rsidP="002D12BE">
      <w:pPr>
        <w:pStyle w:val="BodyText2"/>
        <w:ind w:firstLine="708"/>
        <w:rPr>
          <w:color w:val="auto"/>
          <w:sz w:val="28"/>
          <w:szCs w:val="28"/>
        </w:rPr>
      </w:pPr>
    </w:p>
    <w:p w:rsidR="002D12BE" w:rsidP="002D12BE">
      <w:pPr>
        <w:jc w:val="both"/>
        <w:rPr>
          <w:sz w:val="28"/>
          <w:szCs w:val="28"/>
        </w:rPr>
      </w:pPr>
    </w:p>
    <w:p w:rsidR="002D12BE" w:rsidP="002D12BE">
      <w:pPr>
        <w:jc w:val="both"/>
        <w:rPr>
          <w:sz w:val="28"/>
          <w:szCs w:val="28"/>
        </w:rPr>
      </w:pPr>
      <w:r>
        <w:rPr>
          <w:sz w:val="28"/>
          <w:szCs w:val="28"/>
        </w:rPr>
        <w:t>Мировой судья                                                                                  О.А. Новокшенова</w:t>
      </w:r>
    </w:p>
    <w:p w:rsidR="002D12BE" w:rsidP="002D12BE">
      <w:pPr>
        <w:ind w:right="-1050"/>
        <w:jc w:val="both"/>
        <w:rPr>
          <w:sz w:val="28"/>
          <w:szCs w:val="28"/>
        </w:rPr>
      </w:pPr>
      <w:r>
        <w:rPr>
          <w:sz w:val="28"/>
          <w:szCs w:val="28"/>
        </w:rPr>
        <w:t>Копия верна:</w:t>
      </w:r>
    </w:p>
    <w:p w:rsidR="002D12BE" w:rsidP="002D12BE">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2D12BE" w:rsidP="002D12BE"/>
    <w:p w:rsidR="002D12BE" w:rsidP="002D12BE"/>
    <w:p w:rsidR="002D12BE" w:rsidP="002D12BE"/>
    <w:p w:rsidR="006B580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15"/>
    <w:rsid w:val="002D12BE"/>
    <w:rsid w:val="003D4A15"/>
    <w:rsid w:val="006B5806"/>
    <w:rsid w:val="00703A6E"/>
    <w:rsid w:val="00EC30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ED1A8D-2071-4CCF-9AC2-062C41CD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2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12BE"/>
    <w:rPr>
      <w:color w:val="0000FF"/>
      <w:u w:val="single"/>
    </w:rPr>
  </w:style>
  <w:style w:type="paragraph" w:styleId="Title">
    <w:name w:val="Title"/>
    <w:basedOn w:val="Normal"/>
    <w:link w:val="a"/>
    <w:qFormat/>
    <w:rsid w:val="002D12BE"/>
    <w:pPr>
      <w:jc w:val="center"/>
    </w:pPr>
    <w:rPr>
      <w:b/>
      <w:sz w:val="27"/>
      <w:szCs w:val="20"/>
    </w:rPr>
  </w:style>
  <w:style w:type="character" w:customStyle="1" w:styleId="a">
    <w:name w:val="Название Знак"/>
    <w:basedOn w:val="DefaultParagraphFont"/>
    <w:link w:val="Title"/>
    <w:rsid w:val="002D12BE"/>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D12BE"/>
    <w:pPr>
      <w:jc w:val="both"/>
    </w:pPr>
    <w:rPr>
      <w:sz w:val="26"/>
      <w:szCs w:val="20"/>
    </w:rPr>
  </w:style>
  <w:style w:type="character" w:customStyle="1" w:styleId="a0">
    <w:name w:val="Основной текст Знак"/>
    <w:basedOn w:val="DefaultParagraphFont"/>
    <w:link w:val="BodyText"/>
    <w:semiHidden/>
    <w:rsid w:val="002D12BE"/>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2D12BE"/>
    <w:pPr>
      <w:spacing w:after="120"/>
      <w:ind w:left="283"/>
    </w:pPr>
  </w:style>
  <w:style w:type="character" w:customStyle="1" w:styleId="a1">
    <w:name w:val="Основной текст с отступом Знак"/>
    <w:basedOn w:val="DefaultParagraphFont"/>
    <w:link w:val="BodyTextIndent"/>
    <w:semiHidden/>
    <w:rsid w:val="002D12BE"/>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2D12BE"/>
    <w:pPr>
      <w:snapToGrid w:val="0"/>
      <w:jc w:val="both"/>
    </w:pPr>
    <w:rPr>
      <w:color w:val="000000"/>
      <w:sz w:val="26"/>
      <w:szCs w:val="20"/>
    </w:rPr>
  </w:style>
  <w:style w:type="character" w:customStyle="1" w:styleId="2">
    <w:name w:val="Основной текст 2 Знак"/>
    <w:basedOn w:val="DefaultParagraphFont"/>
    <w:link w:val="BodyText2"/>
    <w:semiHidden/>
    <w:rsid w:val="002D12BE"/>
    <w:rPr>
      <w:rFonts w:ascii="Times New Roman" w:eastAsia="Times New Roman" w:hAnsi="Times New Roman" w:cs="Times New Roman"/>
      <w:color w:val="000000"/>
      <w:sz w:val="26"/>
      <w:szCs w:val="20"/>
      <w:lang w:eastAsia="ru-RU"/>
    </w:rPr>
  </w:style>
  <w:style w:type="paragraph" w:customStyle="1" w:styleId="s1">
    <w:name w:val="s_1"/>
    <w:basedOn w:val="Normal"/>
    <w:rsid w:val="002D12BE"/>
    <w:pPr>
      <w:spacing w:before="100" w:beforeAutospacing="1" w:after="100" w:afterAutospacing="1"/>
    </w:pPr>
  </w:style>
  <w:style w:type="character" w:styleId="Emphasis">
    <w:name w:val="Emphasis"/>
    <w:basedOn w:val="DefaultParagraphFont"/>
    <w:uiPriority w:val="20"/>
    <w:qFormat/>
    <w:rsid w:val="002D12BE"/>
    <w:rPr>
      <w:i/>
      <w:iCs/>
    </w:rPr>
  </w:style>
  <w:style w:type="paragraph" w:styleId="BalloonText">
    <w:name w:val="Balloon Text"/>
    <w:basedOn w:val="Normal"/>
    <w:link w:val="a2"/>
    <w:uiPriority w:val="99"/>
    <w:semiHidden/>
    <w:unhideWhenUsed/>
    <w:rsid w:val="00703A6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03A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